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D6" w:rsidRDefault="0013583C">
      <w:pPr>
        <w:spacing w:after="0" w:line="240" w:lineRule="auto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6B28D6" w:rsidRPr="00CB52B3" w:rsidRDefault="0013583C">
      <w:pPr>
        <w:spacing w:after="43" w:line="216" w:lineRule="auto"/>
        <w:ind w:left="3495" w:right="669" w:hanging="1959"/>
        <w:jc w:val="left"/>
        <w:rPr>
          <w:rFonts w:ascii="Barlow Medium" w:hAnsi="Barlow Medium"/>
        </w:rPr>
      </w:pPr>
      <w:r w:rsidRPr="00CB52B3">
        <w:rPr>
          <w:rFonts w:ascii="Barlow Medium" w:hAnsi="Barlow Medium"/>
          <w:b/>
          <w:color w:val="000000"/>
          <w:sz w:val="20"/>
        </w:rPr>
        <w:t>ANEXO 1. CONDICIONES DE INFRAESTRUCTURA</w:t>
      </w:r>
      <w:r>
        <w:rPr>
          <w:rFonts w:ascii="Barlow Medium" w:hAnsi="Barlow Medium"/>
          <w:b/>
          <w:color w:val="000000"/>
          <w:sz w:val="20"/>
        </w:rPr>
        <w:t xml:space="preserve"> </w:t>
      </w:r>
      <w:r w:rsidRPr="00CB52B3">
        <w:rPr>
          <w:rFonts w:ascii="Barlow Medium" w:hAnsi="Barlow Medium"/>
          <w:b/>
          <w:color w:val="000000"/>
          <w:sz w:val="20"/>
        </w:rPr>
        <w:t xml:space="preserve">DEL CENTRO </w:t>
      </w:r>
      <w:r w:rsidRPr="00CB52B3">
        <w:rPr>
          <w:rFonts w:ascii="Barlow Medium" w:eastAsia="Calibri" w:hAnsi="Barlow Medium" w:cs="Calibri"/>
          <w:b/>
          <w:color w:val="000000"/>
          <w:sz w:val="48"/>
        </w:rPr>
        <w:t xml:space="preserve"> </w:t>
      </w:r>
      <w:r>
        <w:rPr>
          <w:rFonts w:ascii="Barlow Medium" w:hAnsi="Barlow Medium"/>
          <w:b/>
          <w:color w:val="000000"/>
          <w:sz w:val="20"/>
        </w:rPr>
        <w:t>DE ATENCIÓ</w:t>
      </w:r>
      <w:r w:rsidRPr="00CB52B3">
        <w:rPr>
          <w:rFonts w:ascii="Barlow Medium" w:hAnsi="Barlow Medium"/>
          <w:b/>
          <w:color w:val="000000"/>
          <w:sz w:val="20"/>
        </w:rPr>
        <w:t>N INTEGRAL</w:t>
      </w:r>
      <w:r w:rsidRPr="00CB52B3">
        <w:rPr>
          <w:rFonts w:ascii="Barlow Medium" w:hAnsi="Barlow Medium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743444" cy="1277112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444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B3">
        <w:rPr>
          <w:rFonts w:ascii="Barlow Medium" w:hAnsi="Barlow Medium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-922324</wp:posOffset>
            </wp:positionH>
            <wp:positionV relativeFrom="paragraph">
              <wp:posOffset>7204995</wp:posOffset>
            </wp:positionV>
            <wp:extent cx="7482840" cy="75438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306"/>
        <w:tblW w:w="8826" w:type="dxa"/>
        <w:tblInd w:w="0" w:type="dxa"/>
        <w:tblCellMar>
          <w:left w:w="13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337"/>
        <w:gridCol w:w="3092"/>
        <w:gridCol w:w="1583"/>
      </w:tblGrid>
      <w:tr w:rsidR="00CB52B3" w:rsidRPr="00CB52B3" w:rsidTr="00CB52B3">
        <w:trPr>
          <w:trHeight w:val="326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  <w:shd w:val="clear" w:color="auto" w:fill="9999FF"/>
          </w:tcPr>
          <w:p w:rsidR="00CB52B3" w:rsidRPr="00CB52B3" w:rsidRDefault="00CB52B3" w:rsidP="00DE6326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 LA INFRAESTRUCTURA Y EQUIPAMIENTO DE LA OFICINA</w:t>
            </w:r>
          </w:p>
        </w:tc>
      </w:tr>
      <w:tr w:rsidR="00CB52B3" w:rsidRPr="00CB52B3" w:rsidTr="00CB52B3">
        <w:trPr>
          <w:trHeight w:val="654"/>
        </w:trPr>
        <w:tc>
          <w:tcPr>
            <w:tcW w:w="4151" w:type="dxa"/>
            <w:gridSpan w:val="2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B52B3" w:rsidRPr="00CB52B3" w:rsidRDefault="00CB52B3" w:rsidP="00DE6326">
            <w:pPr>
              <w:spacing w:after="0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Respecto al ACCESO a las instalaciones del servicio:</w:t>
            </w:r>
          </w:p>
        </w:tc>
        <w:tc>
          <w:tcPr>
            <w:tcW w:w="4675" w:type="dxa"/>
            <w:gridSpan w:val="2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DE6326">
            <w:pPr>
              <w:spacing w:after="0"/>
              <w:ind w:left="302" w:right="220" w:hanging="46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Las salas de atención (legal, psicológica, trabajo social) cuentan con condiciones favorables de:</w:t>
            </w:r>
          </w:p>
        </w:tc>
      </w:tr>
      <w:tr w:rsidR="00CB52B3" w:rsidRPr="00CB52B3" w:rsidTr="00CB52B3">
        <w:trPr>
          <w:trHeight w:val="323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righ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ab/>
            </w: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55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Ubicación del servicio, en territorio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Limpieza y organización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23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Señalización externa y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570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facilidad de ubicación (rótulo, banner, flechas)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Espacio adecuado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</w:p>
        </w:tc>
      </w:tr>
      <w:tr w:rsidR="00CB52B3" w:rsidRPr="00CB52B3" w:rsidTr="00CB52B3">
        <w:trPr>
          <w:trHeight w:val="23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 xml:space="preserve">Accesibilidad para personas </w:t>
            </w:r>
            <w:r>
              <w:rPr>
                <w:rFonts w:ascii="Barlow Medium" w:hAnsi="Barlow Medium"/>
                <w:color w:val="000000"/>
                <w:sz w:val="18"/>
              </w:rPr>
              <w:t>con discapacidad (ascensores, rampas)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93"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Ventilación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jc w:val="left"/>
              <w:rPr>
                <w:rFonts w:ascii="Barlow Medium" w:hAnsi="Barlow Medium"/>
              </w:rPr>
            </w:pPr>
          </w:p>
        </w:tc>
      </w:tr>
      <w:tr w:rsidR="00CB52B3" w:rsidRPr="00CB52B3" w:rsidTr="00CB52B3">
        <w:trPr>
          <w:trHeight w:val="32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Sillas de espera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Mobiliario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79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 w:line="240" w:lineRule="auto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Servicio sanitario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Privacidad (auditiva y visual)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55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Adecuada señalización interna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color w:val="000000"/>
                <w:sz w:val="18"/>
              </w:rPr>
              <w:t>(oficinas)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 w:right="103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Medidas de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color w:val="000000"/>
                <w:sz w:val="18"/>
              </w:rPr>
              <w:t>Bioseguridad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2"/>
        </w:trPr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CB52B3" w:rsidRPr="00CB52B3" w:rsidRDefault="00CB52B3" w:rsidP="00CB52B3">
            <w:pPr>
              <w:spacing w:after="0"/>
              <w:ind w:left="69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 LA INFRAESTRUCT URA Y EQUIPAMIENTO DEL CENTROS DE ATENCIÓ N INTEGRAL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552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El baño cuenta con condicione s favorables: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ind w:left="71" w:right="564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La bodega cuenta con condiciones  favorables: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ind w:left="14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3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Baños externos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Ventilación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2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Baños internos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Menaje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3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Limpieza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Orden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0"/>
        </w:trPr>
        <w:tc>
          <w:tcPr>
            <w:tcW w:w="4151" w:type="dxa"/>
            <w:gridSpan w:val="2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13583C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>
              <w:rPr>
                <w:rFonts w:ascii="Barlow Medium" w:hAnsi="Barlow Medium"/>
                <w:b/>
                <w:color w:val="000000"/>
                <w:sz w:val="18"/>
              </w:rPr>
              <w:t>Espacio para el emprendimient</w:t>
            </w:r>
            <w:r w:rsidR="00CB52B3" w:rsidRPr="00CB52B3">
              <w:rPr>
                <w:rFonts w:ascii="Barlow Medium" w:hAnsi="Barlow Medium"/>
                <w:b/>
                <w:color w:val="000000"/>
                <w:sz w:val="18"/>
              </w:rPr>
              <w:t>o productivo:</w:t>
            </w:r>
            <w:r w:rsidR="00CB52B3"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 xml:space="preserve">Servicios básicos del Centro de At </w:t>
            </w:r>
            <w:proofErr w:type="spellStart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ención</w:t>
            </w:r>
            <w:proofErr w:type="spellEnd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ind w:left="14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Concepto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B52B3" w:rsidRPr="00CB52B3" w:rsidRDefault="00CB52B3" w:rsidP="00CB52B3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587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Ventilación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Agua Potable/entubada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24"/>
        </w:trPr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Menaje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Luz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2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Limpieza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Teléfono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Iluminación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2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Insumos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CB52B3" w:rsidRPr="00CB52B3" w:rsidTr="00CB52B3">
        <w:trPr>
          <w:trHeight w:val="31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Medidas de Bioseguridad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3" w:rsidRPr="00CB52B3" w:rsidRDefault="00CB52B3" w:rsidP="00CB52B3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</w:tbl>
    <w:p w:rsidR="006B28D6" w:rsidRPr="00CB52B3" w:rsidRDefault="0013583C">
      <w:pPr>
        <w:spacing w:after="6"/>
        <w:jc w:val="left"/>
        <w:rPr>
          <w:rFonts w:ascii="Barlow Medium" w:hAnsi="Barlow Medium"/>
        </w:rPr>
      </w:pPr>
      <w:r w:rsidRPr="00CB52B3">
        <w:rPr>
          <w:rFonts w:ascii="Barlow Medium" w:eastAsia="Calibri" w:hAnsi="Barlow Medium" w:cs="Calibri"/>
          <w:color w:val="000000"/>
          <w:sz w:val="24"/>
        </w:rPr>
        <w:t xml:space="preserve"> </w:t>
      </w:r>
    </w:p>
    <w:p w:rsidR="003E2252" w:rsidRDefault="0013583C" w:rsidP="00CB52B3">
      <w:pPr>
        <w:spacing w:after="0" w:line="240" w:lineRule="auto"/>
        <w:jc w:val="left"/>
        <w:rPr>
          <w:rFonts w:ascii="Barlow Medium" w:eastAsia="Times New Roman" w:hAnsi="Barlow Medium" w:cs="Times New Roman"/>
          <w:color w:val="000000"/>
          <w:sz w:val="24"/>
        </w:rPr>
      </w:pPr>
      <w:r w:rsidRPr="00CB52B3">
        <w:rPr>
          <w:rFonts w:ascii="Barlow Medium" w:eastAsia="Calibri" w:hAnsi="Barlow Medium" w:cs="Calibri"/>
          <w:color w:val="000000"/>
          <w:sz w:val="24"/>
        </w:rPr>
        <w:lastRenderedPageBreak/>
        <w:t xml:space="preserve"> </w:t>
      </w:r>
      <w:r w:rsidRPr="00CB52B3">
        <w:rPr>
          <w:rFonts w:ascii="Barlow Medium" w:hAnsi="Barlow Medium"/>
          <w:color w:val="000000"/>
          <w:sz w:val="20"/>
        </w:rPr>
        <w:t>*</w:t>
      </w:r>
      <w:r w:rsidRPr="00CB52B3">
        <w:rPr>
          <w:rFonts w:ascii="Barlow Medium" w:hAnsi="Barlow Medium"/>
          <w:sz w:val="8"/>
          <w:vertAlign w:val="superscript"/>
        </w:rPr>
        <w:t xml:space="preserve"> </w:t>
      </w:r>
      <w:r w:rsidRPr="00CB52B3">
        <w:rPr>
          <w:rFonts w:ascii="Barlow Medium" w:hAnsi="Barlow Medium"/>
        </w:rPr>
        <w:t xml:space="preserve">Considerar que este apartado busca generar un diagnóstico de la infraestructura de casas de acogida y centros de atención integral, a fin de gestionar los recursos que permitan mejorar las condiciones físicas para la prestación de la atención integral a víctimas de violencia basada en género por parte de las organizaciones sociales. </w:t>
      </w:r>
      <w:r w:rsidRPr="00CB52B3">
        <w:rPr>
          <w:rFonts w:ascii="Barlow Medium" w:eastAsia="Times New Roman" w:hAnsi="Barlow Medium" w:cs="Times New Roman"/>
          <w:color w:val="000000"/>
          <w:sz w:val="24"/>
        </w:rPr>
        <w:t xml:space="preserve"> </w:t>
      </w:r>
    </w:p>
    <w:p w:rsidR="003E2252" w:rsidRDefault="003E2252" w:rsidP="00CB52B3">
      <w:pPr>
        <w:spacing w:after="0" w:line="240" w:lineRule="auto"/>
        <w:jc w:val="left"/>
        <w:rPr>
          <w:rFonts w:ascii="Barlow Medium" w:eastAsia="Times New Roman" w:hAnsi="Barlow Medium" w:cs="Times New Roman"/>
          <w:color w:val="000000"/>
          <w:sz w:val="24"/>
        </w:rPr>
      </w:pPr>
    </w:p>
    <w:p w:rsidR="006B28D6" w:rsidRPr="00CB52B3" w:rsidRDefault="0013583C" w:rsidP="00CB52B3">
      <w:pPr>
        <w:spacing w:after="0" w:line="240" w:lineRule="auto"/>
        <w:jc w:val="left"/>
        <w:rPr>
          <w:rFonts w:ascii="Barlow Medium" w:hAnsi="Barlow Medium"/>
        </w:rPr>
      </w:pPr>
      <w:bookmarkStart w:id="0" w:name="_GoBack"/>
      <w:bookmarkEnd w:id="0"/>
      <w:r w:rsidRPr="00CB52B3">
        <w:rPr>
          <w:rFonts w:ascii="Barlow Medium" w:hAnsi="Barlow Medium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743444" cy="1277112"/>
            <wp:effectExtent l="0" t="0" r="0" b="0"/>
            <wp:wrapTopAndBottom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444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2B3">
        <w:rPr>
          <w:rFonts w:ascii="Barlow Medium" w:hAnsi="Barlow Medium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-922324</wp:posOffset>
            </wp:positionH>
            <wp:positionV relativeFrom="paragraph">
              <wp:posOffset>7168118</wp:posOffset>
            </wp:positionV>
            <wp:extent cx="7482840" cy="754380"/>
            <wp:effectExtent l="0" t="0" r="0" b="0"/>
            <wp:wrapTopAndBottom/>
            <wp:docPr id="646" name="Picture 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427" w:type="dxa"/>
        <w:tblInd w:w="6" w:type="dxa"/>
        <w:tblCellMar>
          <w:left w:w="13" w:type="dxa"/>
          <w:right w:w="32" w:type="dxa"/>
        </w:tblCellMar>
        <w:tblLook w:val="04A0" w:firstRow="1" w:lastRow="0" w:firstColumn="1" w:lastColumn="0" w:noHBand="0" w:noVBand="1"/>
      </w:tblPr>
      <w:tblGrid>
        <w:gridCol w:w="2178"/>
        <w:gridCol w:w="497"/>
        <w:gridCol w:w="735"/>
        <w:gridCol w:w="613"/>
        <w:gridCol w:w="817"/>
        <w:gridCol w:w="2499"/>
        <w:gridCol w:w="473"/>
        <w:gridCol w:w="615"/>
      </w:tblGrid>
      <w:tr w:rsidR="006B28D6" w:rsidRPr="00CB52B3">
        <w:trPr>
          <w:trHeight w:val="316"/>
        </w:trPr>
        <w:tc>
          <w:tcPr>
            <w:tcW w:w="8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SEGURIDAD DE LOS CENTROS DE ATENCIÓN INTEGRAL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4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SI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8D6" w:rsidRPr="00CB52B3" w:rsidRDefault="0013583C">
            <w:pPr>
              <w:spacing w:after="0"/>
              <w:ind w:left="273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6" w:space="0" w:color="8EA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B28D6" w:rsidRPr="00CB52B3" w:rsidRDefault="0013583C">
            <w:pPr>
              <w:spacing w:after="0"/>
              <w:ind w:left="59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Especificar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1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Cámaras de seguridad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 w:line="240" w:lineRule="auto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  <w:p w:rsidR="006B28D6" w:rsidRPr="00CB52B3" w:rsidRDefault="0013583C">
            <w:pPr>
              <w:spacing w:after="0"/>
              <w:ind w:left="107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Botón de pánico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Alarmas de seguridad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</w:tr>
      <w:tr w:rsidR="006B28D6" w:rsidRPr="00CB52B3">
        <w:trPr>
          <w:trHeight w:val="328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Botiquín de emergencias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</w:tr>
      <w:tr w:rsidR="006B28D6" w:rsidRPr="00CB52B3">
        <w:trPr>
          <w:trHeight w:val="317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Plan de contingencia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Distancia del UPC más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color w:val="000000"/>
                <w:sz w:val="18"/>
              </w:rPr>
              <w:t>cercano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53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Extintor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6B28D6">
            <w:pPr>
              <w:spacing w:after="0"/>
              <w:jc w:val="left"/>
              <w:rPr>
                <w:rFonts w:ascii="Barlow Medium" w:hAnsi="Barlow Medium"/>
              </w:rPr>
            </w:pPr>
          </w:p>
        </w:tc>
      </w:tr>
      <w:tr w:rsidR="006B28D6" w:rsidRPr="00CB52B3">
        <w:trPr>
          <w:trHeight w:val="552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9999FF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Cuenta con permiso de funcionamiento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color w:val="000000"/>
                <w:sz w:val="18"/>
              </w:rPr>
              <w:t>¿Cuál?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9999FF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2"/>
        </w:trPr>
        <w:tc>
          <w:tcPr>
            <w:tcW w:w="8427" w:type="dxa"/>
            <w:gridSpan w:val="8"/>
            <w:tcBorders>
              <w:top w:val="single" w:sz="6" w:space="0" w:color="9999FF"/>
              <w:left w:val="single" w:sz="4" w:space="0" w:color="000000"/>
              <w:bottom w:val="single" w:sz="6" w:space="0" w:color="CCCCFF"/>
              <w:right w:val="single" w:sz="4" w:space="0" w:color="000000"/>
            </w:tcBorders>
            <w:shd w:val="clear" w:color="auto" w:fill="9999FF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B IENES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547"/>
        </w:trPr>
        <w:tc>
          <w:tcPr>
            <w:tcW w:w="4840" w:type="dxa"/>
            <w:gridSpan w:val="5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 xml:space="preserve">El mobiliario y material de la oficina se </w:t>
            </w:r>
            <w:proofErr w:type="spellStart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encue</w:t>
            </w:r>
            <w:proofErr w:type="spellEnd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 xml:space="preserve"> </w:t>
            </w:r>
            <w:proofErr w:type="spellStart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ntra</w:t>
            </w:r>
            <w:proofErr w:type="spellEnd"/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 xml:space="preserve"> en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condiciones favorables: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La oficina cuenta suficiente mente con: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1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8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Nro.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107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Bueno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35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Malo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58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Regular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Descripción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doub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jc w:val="center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SI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doub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164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Escritorios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Papelería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Sillas tipos secretaria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Suministros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3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Sillas para visitas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proofErr w:type="spellStart"/>
            <w:r w:rsidRPr="00CB52B3">
              <w:rPr>
                <w:rFonts w:ascii="Barlow Medium" w:hAnsi="Barlow Medium"/>
                <w:color w:val="000000"/>
                <w:sz w:val="18"/>
              </w:rPr>
              <w:t>Tonner</w:t>
            </w:r>
            <w:proofErr w:type="spellEnd"/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CCCCFF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1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Sillas de espera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6" w:space="0" w:color="CC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Material de limpieza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3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Archivadores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Varios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9999FF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1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Mesas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6B28D6" w:rsidRPr="00CB52B3" w:rsidRDefault="0013583C">
            <w:pPr>
              <w:spacing w:after="0"/>
              <w:ind w:left="736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b/>
                <w:color w:val="000000"/>
                <w:sz w:val="18"/>
              </w:rPr>
              <w:t>Estado Situacional del Centro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Computadoras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Propio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Impresora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Convenio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Teléfono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Arrendada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53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Fuentes de poder (UPC)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 w:right="36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Espacio físico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  <w:r w:rsidRPr="00CB52B3">
              <w:rPr>
                <w:rFonts w:ascii="Barlow Medium" w:hAnsi="Barlow Medium"/>
                <w:color w:val="000000"/>
                <w:sz w:val="18"/>
              </w:rPr>
              <w:t>provisional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32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Pizarras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7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Comodato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29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Carteleras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  <w:tr w:rsidR="006B28D6" w:rsidRPr="00CB52B3">
        <w:trPr>
          <w:trHeight w:val="114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26" w:line="240" w:lineRule="auto"/>
              <w:ind w:left="7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hAnsi="Barlow Medium"/>
                <w:color w:val="000000"/>
                <w:sz w:val="18"/>
              </w:rPr>
              <w:t>Otro:</w:t>
            </w:r>
            <w:r w:rsidRPr="00CB52B3">
              <w:rPr>
                <w:rFonts w:ascii="Barlow Medium" w:eastAsia="Times New Roman" w:hAnsi="Barlow Medium" w:cs="Times New Roman"/>
                <w:color w:val="000000"/>
                <w:sz w:val="18"/>
              </w:rPr>
              <w:t xml:space="preserve"> </w:t>
            </w:r>
          </w:p>
          <w:p w:rsidR="006B28D6" w:rsidRPr="00CB52B3" w:rsidRDefault="0013583C">
            <w:pPr>
              <w:spacing w:after="24" w:line="240" w:lineRule="auto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  <w:p w:rsidR="006B28D6" w:rsidRPr="00CB52B3" w:rsidRDefault="0013583C">
            <w:pPr>
              <w:spacing w:after="25" w:line="240" w:lineRule="auto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  <w:p w:rsidR="006B28D6" w:rsidRPr="00CB52B3" w:rsidRDefault="0013583C">
            <w:pPr>
              <w:spacing w:after="0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2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D6" w:rsidRPr="00CB52B3" w:rsidRDefault="0013583C">
            <w:pPr>
              <w:spacing w:after="0"/>
              <w:ind w:left="1"/>
              <w:jc w:val="left"/>
              <w:rPr>
                <w:rFonts w:ascii="Barlow Medium" w:hAnsi="Barlow Medium"/>
              </w:rPr>
            </w:pPr>
            <w:r w:rsidRPr="00CB52B3">
              <w:rPr>
                <w:rFonts w:ascii="Barlow Medium" w:eastAsia="Calibri" w:hAnsi="Barlow Medium" w:cs="Calibri"/>
                <w:color w:val="000000"/>
                <w:sz w:val="18"/>
              </w:rPr>
              <w:t xml:space="preserve"> </w:t>
            </w:r>
          </w:p>
        </w:tc>
      </w:tr>
    </w:tbl>
    <w:p w:rsidR="006B28D6" w:rsidRDefault="0013583C">
      <w:pPr>
        <w:spacing w:after="36" w:line="240" w:lineRule="auto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6B28D6" w:rsidRDefault="0013583C">
      <w:pPr>
        <w:spacing w:after="332" w:line="240" w:lineRule="auto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6B28D6" w:rsidRDefault="0013583C">
      <w:pPr>
        <w:spacing w:before="50" w:after="0" w:line="240" w:lineRule="auto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6B28D6">
      <w:pgSz w:w="12240" w:h="15840"/>
      <w:pgMar w:top="2060" w:right="1713" w:bottom="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6"/>
    <w:rsid w:val="0013583C"/>
    <w:rsid w:val="003E2252"/>
    <w:rsid w:val="004342EF"/>
    <w:rsid w:val="006B28D6"/>
    <w:rsid w:val="00CB52B3"/>
    <w:rsid w:val="00D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F8B8-21BF-4B66-9F2B-8A868F6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76" w:lineRule="auto"/>
      <w:jc w:val="both"/>
    </w:pPr>
    <w:rPr>
      <w:rFonts w:ascii="Arial" w:eastAsia="Arial" w:hAnsi="Arial" w:cs="Arial"/>
      <w:color w:val="000009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GABRIEL MENA ZAMBRANO</dc:creator>
  <cp:keywords/>
  <cp:lastModifiedBy>BRYAN GABRIEL MENA ZAMBRANO</cp:lastModifiedBy>
  <cp:revision>5</cp:revision>
  <cp:lastPrinted>2023-12-01T20:01:00Z</cp:lastPrinted>
  <dcterms:created xsi:type="dcterms:W3CDTF">2023-12-01T19:56:00Z</dcterms:created>
  <dcterms:modified xsi:type="dcterms:W3CDTF">2023-12-01T20:16:00Z</dcterms:modified>
</cp:coreProperties>
</file>